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8A73" w14:textId="32592968" w:rsidR="00B73B65" w:rsidRDefault="007421D5" w:rsidP="00844965">
      <w:pPr>
        <w:jc w:val="center"/>
        <w:rPr>
          <w:b/>
          <w:bCs/>
          <w:sz w:val="28"/>
          <w:szCs w:val="28"/>
        </w:rPr>
      </w:pPr>
      <w:r w:rsidRPr="28EFDD97">
        <w:rPr>
          <w:b/>
          <w:bCs/>
          <w:sz w:val="28"/>
          <w:szCs w:val="28"/>
        </w:rPr>
        <w:t>Program Planning Worksheet</w:t>
      </w:r>
    </w:p>
    <w:p w14:paraId="369A1489" w14:textId="68944864" w:rsidR="007421D5" w:rsidRPr="00844965" w:rsidRDefault="00844965" w:rsidP="00844965">
      <w:pPr>
        <w:jc w:val="center"/>
        <w:rPr>
          <w:b/>
          <w:bCs/>
          <w:sz w:val="28"/>
          <w:szCs w:val="28"/>
          <w:vertAlign w:val="superscript"/>
        </w:rPr>
      </w:pPr>
      <w:r w:rsidRPr="00844965">
        <w:rPr>
          <w:sz w:val="28"/>
          <w:szCs w:val="28"/>
          <w:vertAlign w:val="superscript"/>
        </w:rPr>
        <w:t xml:space="preserve">The mission of the Knox County Public Library is to </w:t>
      </w:r>
      <w:r>
        <w:rPr>
          <w:b/>
          <w:bCs/>
          <w:sz w:val="28"/>
          <w:szCs w:val="28"/>
          <w:vertAlign w:val="superscript"/>
        </w:rPr>
        <w:t xml:space="preserve">serve all residents as an educational, informational, recreational, and cultural center through a wide variety of resources, </w:t>
      </w:r>
      <w:r w:rsidR="003B3B46">
        <w:rPr>
          <w:b/>
          <w:bCs/>
          <w:sz w:val="28"/>
          <w:szCs w:val="28"/>
          <w:vertAlign w:val="superscript"/>
        </w:rPr>
        <w:t>services,</w:t>
      </w:r>
      <w:r>
        <w:rPr>
          <w:b/>
          <w:bCs/>
          <w:sz w:val="28"/>
          <w:szCs w:val="28"/>
          <w:vertAlign w:val="superscript"/>
        </w:rPr>
        <w:t xml:space="preserve"> and programs</w:t>
      </w:r>
    </w:p>
    <w:tbl>
      <w:tblPr>
        <w:tblStyle w:val="TableGrid"/>
        <w:tblW w:w="10663" w:type="dxa"/>
        <w:tblLook w:val="04A0" w:firstRow="1" w:lastRow="0" w:firstColumn="1" w:lastColumn="0" w:noHBand="0" w:noVBand="1"/>
      </w:tblPr>
      <w:tblGrid>
        <w:gridCol w:w="3638"/>
        <w:gridCol w:w="7025"/>
      </w:tblGrid>
      <w:tr w:rsidR="007421D5" w14:paraId="67738723" w14:textId="77777777" w:rsidTr="00844965">
        <w:trPr>
          <w:trHeight w:val="529"/>
        </w:trPr>
        <w:tc>
          <w:tcPr>
            <w:tcW w:w="3638" w:type="dxa"/>
          </w:tcPr>
          <w:p w14:paraId="5A5F7A5D" w14:textId="316E3443" w:rsidR="007421D5" w:rsidRDefault="007421D5" w:rsidP="7A5471A9">
            <w:pPr>
              <w:rPr>
                <w:b/>
                <w:bCs/>
              </w:rPr>
            </w:pPr>
            <w:r w:rsidRPr="7A5471A9">
              <w:rPr>
                <w:b/>
                <w:bCs/>
              </w:rPr>
              <w:t>Title of Program</w:t>
            </w:r>
          </w:p>
        </w:tc>
        <w:tc>
          <w:tcPr>
            <w:tcW w:w="7025" w:type="dxa"/>
          </w:tcPr>
          <w:p w14:paraId="1321E71B" w14:textId="77777777" w:rsidR="007421D5" w:rsidRDefault="007421D5"/>
          <w:p w14:paraId="1BE62704" w14:textId="0FEA52EA" w:rsidR="009D38A3" w:rsidRDefault="00F04765">
            <w:proofErr w:type="spellStart"/>
            <w:r>
              <w:t>SoKno</w:t>
            </w:r>
            <w:proofErr w:type="spellEnd"/>
            <w:r>
              <w:t xml:space="preserve"> Seasonal Soiree</w:t>
            </w:r>
          </w:p>
        </w:tc>
      </w:tr>
      <w:tr w:rsidR="007421D5" w14:paraId="08619AB3" w14:textId="77777777" w:rsidTr="00844965">
        <w:trPr>
          <w:trHeight w:val="544"/>
        </w:trPr>
        <w:tc>
          <w:tcPr>
            <w:tcW w:w="3638" w:type="dxa"/>
          </w:tcPr>
          <w:p w14:paraId="5428CF08" w14:textId="3349856D" w:rsidR="007421D5" w:rsidRDefault="007421D5" w:rsidP="2D8155A0">
            <w:pPr>
              <w:rPr>
                <w:b/>
                <w:bCs/>
              </w:rPr>
            </w:pPr>
            <w:r w:rsidRPr="2D8155A0">
              <w:rPr>
                <w:b/>
                <w:bCs/>
              </w:rPr>
              <w:t>Date(s) of Program</w:t>
            </w:r>
          </w:p>
          <w:p w14:paraId="4B11E82A" w14:textId="57C9DCBB" w:rsidR="007421D5" w:rsidRDefault="007421D5" w:rsidP="6E37CB7B"/>
        </w:tc>
        <w:tc>
          <w:tcPr>
            <w:tcW w:w="7025" w:type="dxa"/>
          </w:tcPr>
          <w:p w14:paraId="56A176CC" w14:textId="77777777" w:rsidR="007421D5" w:rsidRDefault="007421D5"/>
          <w:p w14:paraId="09046349" w14:textId="06314258" w:rsidR="009D38A3" w:rsidRDefault="00844965">
            <w:r>
              <w:t xml:space="preserve">December </w:t>
            </w:r>
            <w:r w:rsidR="00F04765">
              <w:t>15</w:t>
            </w:r>
            <w:r w:rsidRPr="00844965">
              <w:rPr>
                <w:vertAlign w:val="superscript"/>
              </w:rPr>
              <w:t>th</w:t>
            </w:r>
            <w:r w:rsidR="003B3B46">
              <w:t>, 2022,</w:t>
            </w:r>
            <w:r>
              <w:t xml:space="preserve"> </w:t>
            </w:r>
            <w:r w:rsidR="00F04765">
              <w:t>4-5pm</w:t>
            </w:r>
          </w:p>
        </w:tc>
      </w:tr>
      <w:tr w:rsidR="007421D5" w14:paraId="3EB37D69" w14:textId="77777777" w:rsidTr="00844965">
        <w:trPr>
          <w:trHeight w:val="529"/>
        </w:trPr>
        <w:tc>
          <w:tcPr>
            <w:tcW w:w="3638" w:type="dxa"/>
          </w:tcPr>
          <w:p w14:paraId="59A453EB" w14:textId="4F5C3065" w:rsidR="007421D5" w:rsidRDefault="007421D5" w:rsidP="2D8155A0">
            <w:pPr>
              <w:rPr>
                <w:b/>
                <w:bCs/>
              </w:rPr>
            </w:pPr>
            <w:r w:rsidRPr="2D8155A0">
              <w:rPr>
                <w:b/>
                <w:bCs/>
              </w:rPr>
              <w:t>Location</w:t>
            </w:r>
            <w:r w:rsidR="1170ED7B" w:rsidRPr="2D8155A0">
              <w:rPr>
                <w:b/>
                <w:bCs/>
              </w:rPr>
              <w:t>(s)</w:t>
            </w:r>
            <w:r w:rsidRPr="2D8155A0">
              <w:rPr>
                <w:b/>
                <w:bCs/>
              </w:rPr>
              <w:t xml:space="preserve"> of Program</w:t>
            </w:r>
          </w:p>
        </w:tc>
        <w:tc>
          <w:tcPr>
            <w:tcW w:w="7025" w:type="dxa"/>
          </w:tcPr>
          <w:p w14:paraId="305D8E33" w14:textId="77777777" w:rsidR="007421D5" w:rsidRDefault="007421D5"/>
          <w:p w14:paraId="10343A76" w14:textId="1D759596" w:rsidR="009D38A3" w:rsidRDefault="00844965">
            <w:r>
              <w:t>South Knoxville Branch Library</w:t>
            </w:r>
          </w:p>
        </w:tc>
      </w:tr>
      <w:tr w:rsidR="00BC58F5" w14:paraId="759682AC" w14:textId="77777777" w:rsidTr="003B3B46">
        <w:trPr>
          <w:trHeight w:val="512"/>
        </w:trPr>
        <w:tc>
          <w:tcPr>
            <w:tcW w:w="3638" w:type="dxa"/>
          </w:tcPr>
          <w:p w14:paraId="714B67F8" w14:textId="794D9D41" w:rsidR="00BC58F5" w:rsidRDefault="6E37CB7B" w:rsidP="2D8155A0">
            <w:pPr>
              <w:rPr>
                <w:b/>
                <w:bCs/>
              </w:rPr>
            </w:pPr>
            <w:r w:rsidRPr="6E37CB7B">
              <w:rPr>
                <w:b/>
                <w:bCs/>
              </w:rPr>
              <w:t>Lead Staff Person, job title</w:t>
            </w:r>
          </w:p>
          <w:p w14:paraId="15A6DAEC" w14:textId="798EAB37" w:rsidR="00BC58F5" w:rsidRDefault="00BC58F5" w:rsidP="7A5471A9"/>
        </w:tc>
        <w:tc>
          <w:tcPr>
            <w:tcW w:w="7025" w:type="dxa"/>
          </w:tcPr>
          <w:p w14:paraId="3D29545F" w14:textId="1B450346" w:rsidR="00BC58F5" w:rsidRDefault="00844965">
            <w:r>
              <w:t>Joy Morris, senior assistant</w:t>
            </w:r>
          </w:p>
        </w:tc>
      </w:tr>
      <w:tr w:rsidR="007421D5" w14:paraId="6EAD149B" w14:textId="77777777" w:rsidTr="003B3B46">
        <w:trPr>
          <w:trHeight w:val="1673"/>
        </w:trPr>
        <w:tc>
          <w:tcPr>
            <w:tcW w:w="3638" w:type="dxa"/>
          </w:tcPr>
          <w:p w14:paraId="5F205FA1" w14:textId="427A95F5" w:rsidR="007421D5" w:rsidRDefault="24556230" w:rsidP="6E37CB7B">
            <w:r w:rsidRPr="6E37CB7B">
              <w:rPr>
                <w:b/>
                <w:bCs/>
              </w:rPr>
              <w:t xml:space="preserve">What is the purpose of this program?  </w:t>
            </w:r>
            <w:r w:rsidR="66DECF6A">
              <w:t xml:space="preserve">How is it relevant to the </w:t>
            </w:r>
            <w:r w:rsidR="003B3B46">
              <w:t>library’s</w:t>
            </w:r>
            <w:r w:rsidR="66DECF6A">
              <w:t xml:space="preserve"> mission, promote collections, support the community, promote lifelong learning?</w:t>
            </w:r>
          </w:p>
        </w:tc>
        <w:tc>
          <w:tcPr>
            <w:tcW w:w="7025" w:type="dxa"/>
          </w:tcPr>
          <w:p w14:paraId="78018DE2" w14:textId="715870E8" w:rsidR="007421D5" w:rsidRDefault="00F04765">
            <w:r>
              <w:t xml:space="preserve">This program is to remind patrons of the resources the library has regarding </w:t>
            </w:r>
            <w:r w:rsidR="00020A05">
              <w:t xml:space="preserve">all things winter holiday. South Knoxville has an abundance of holiday reading material, cookbooks, and craft books to fill homes with fun seasonal recreation and education.  </w:t>
            </w:r>
            <w:r>
              <w:t xml:space="preserve"> </w:t>
            </w:r>
          </w:p>
        </w:tc>
      </w:tr>
      <w:tr w:rsidR="007421D5" w14:paraId="6156511E" w14:textId="77777777" w:rsidTr="00844965">
        <w:trPr>
          <w:trHeight w:val="1891"/>
        </w:trPr>
        <w:tc>
          <w:tcPr>
            <w:tcW w:w="3638" w:type="dxa"/>
          </w:tcPr>
          <w:p w14:paraId="73987998" w14:textId="06C6973E" w:rsidR="007421D5" w:rsidRDefault="6E37CB7B" w:rsidP="7A5471A9">
            <w:r w:rsidRPr="6E37CB7B">
              <w:rPr>
                <w:b/>
                <w:bCs/>
              </w:rPr>
              <w:t xml:space="preserve">Program content and implementation.  </w:t>
            </w:r>
            <w:r>
              <w:t xml:space="preserve">What are you going to do and how are you going to do it?  Who is the presenter, including staff, and what are the person’s </w:t>
            </w:r>
            <w:r w:rsidR="003B3B46">
              <w:t>credentials?</w:t>
            </w:r>
            <w:r>
              <w:t xml:space="preserve">   </w:t>
            </w:r>
          </w:p>
        </w:tc>
        <w:tc>
          <w:tcPr>
            <w:tcW w:w="7025" w:type="dxa"/>
          </w:tcPr>
          <w:p w14:paraId="51ED4268" w14:textId="05B8D799" w:rsidR="007421D5" w:rsidRDefault="009A5D03">
            <w:r>
              <w:t xml:space="preserve">Program will include separate stations throughout the library: a story time station, a craft station, a photo op, and an activity station. Patrons will be encouraged to visit each station to hear about books the library has to offer regarding holiday activities, crafts, books, and other upcoming programs.  Patrons </w:t>
            </w:r>
            <w:r w:rsidR="00C25059">
              <w:t>can</w:t>
            </w:r>
            <w:r>
              <w:t xml:space="preserve"> win a prize </w:t>
            </w:r>
            <w:r w:rsidR="00C25059">
              <w:t>by participating in</w:t>
            </w:r>
            <w:r>
              <w:t xml:space="preserve"> our </w:t>
            </w:r>
            <w:r w:rsidR="00C25059">
              <w:t>holiday</w:t>
            </w:r>
            <w:r>
              <w:t xml:space="preserve"> socks contest</w:t>
            </w:r>
            <w:r w:rsidR="00C25059">
              <w:t>.</w:t>
            </w:r>
          </w:p>
          <w:p w14:paraId="6640DE17" w14:textId="77777777" w:rsidR="007421D5" w:rsidRDefault="007421D5"/>
          <w:p w14:paraId="3B7DBA06" w14:textId="16195E3C" w:rsidR="007421D5" w:rsidRDefault="007421D5"/>
        </w:tc>
      </w:tr>
      <w:tr w:rsidR="007421D5" w14:paraId="57903A4A" w14:textId="77777777" w:rsidTr="00844965">
        <w:trPr>
          <w:trHeight w:val="271"/>
        </w:trPr>
        <w:tc>
          <w:tcPr>
            <w:tcW w:w="3638" w:type="dxa"/>
          </w:tcPr>
          <w:p w14:paraId="77E4B941" w14:textId="2E918566" w:rsidR="007421D5" w:rsidRPr="00D74501" w:rsidRDefault="007421D5" w:rsidP="7A5471A9">
            <w:pPr>
              <w:rPr>
                <w:b/>
                <w:bCs/>
              </w:rPr>
            </w:pPr>
          </w:p>
        </w:tc>
        <w:tc>
          <w:tcPr>
            <w:tcW w:w="7025" w:type="dxa"/>
          </w:tcPr>
          <w:p w14:paraId="1CA3EB8D" w14:textId="0A9E3B33" w:rsidR="007421D5" w:rsidRDefault="007421D5" w:rsidP="007421D5">
            <w:pPr>
              <w:pStyle w:val="ListParagraph"/>
            </w:pPr>
          </w:p>
        </w:tc>
      </w:tr>
      <w:tr w:rsidR="007421D5" w14:paraId="4DA4457C" w14:textId="77777777" w:rsidTr="00844965">
        <w:trPr>
          <w:trHeight w:val="937"/>
        </w:trPr>
        <w:tc>
          <w:tcPr>
            <w:tcW w:w="3638" w:type="dxa"/>
          </w:tcPr>
          <w:p w14:paraId="5726A7F0" w14:textId="3B185A26" w:rsidR="007421D5" w:rsidRDefault="6E37CB7B" w:rsidP="6E37CB7B">
            <w:pPr>
              <w:rPr>
                <w:b/>
                <w:bCs/>
              </w:rPr>
            </w:pPr>
            <w:r w:rsidRPr="6E37CB7B">
              <w:rPr>
                <w:b/>
                <w:bCs/>
              </w:rPr>
              <w:t xml:space="preserve">Supplies needed.  </w:t>
            </w:r>
            <w:r>
              <w:t>Estimate cost if any.  Where will funds come from?</w:t>
            </w:r>
          </w:p>
        </w:tc>
        <w:tc>
          <w:tcPr>
            <w:tcW w:w="7025" w:type="dxa"/>
          </w:tcPr>
          <w:p w14:paraId="0105914F" w14:textId="438232C6" w:rsidR="007421D5" w:rsidRDefault="00C25059" w:rsidP="00F04765">
            <w:r>
              <w:t>This program will cost between $40- $50 and</w:t>
            </w:r>
            <w:r w:rsidR="00F04765">
              <w:t xml:space="preserve"> can be funded through the </w:t>
            </w:r>
            <w:r w:rsidR="009A5D03">
              <w:t>friends’</w:t>
            </w:r>
            <w:r w:rsidR="00F04765">
              <w:t xml:space="preserve"> book-sale funds.</w:t>
            </w:r>
          </w:p>
        </w:tc>
      </w:tr>
      <w:tr w:rsidR="36D9CD02" w14:paraId="3353CE6D" w14:textId="77777777" w:rsidTr="00844965">
        <w:trPr>
          <w:trHeight w:val="2678"/>
        </w:trPr>
        <w:tc>
          <w:tcPr>
            <w:tcW w:w="3638" w:type="dxa"/>
          </w:tcPr>
          <w:p w14:paraId="377202FD" w14:textId="2411744D" w:rsidR="5756C2D5" w:rsidRDefault="6E37CB7B">
            <w:r w:rsidRPr="6E37CB7B">
              <w:rPr>
                <w:b/>
                <w:bCs/>
              </w:rPr>
              <w:t xml:space="preserve">Equipment needed. </w:t>
            </w:r>
            <w:r>
              <w:t xml:space="preserve"> If you don’t have needed equipment at your location, where is it coming from?  Has it been reserved?  How is it being delivered? </w:t>
            </w:r>
          </w:p>
        </w:tc>
        <w:tc>
          <w:tcPr>
            <w:tcW w:w="7025" w:type="dxa"/>
          </w:tcPr>
          <w:p w14:paraId="4ED204DA" w14:textId="5AA0E155" w:rsidR="36D9CD02" w:rsidRDefault="00A2018B" w:rsidP="36D9CD02">
            <w:r>
              <w:t>No equipment will be needed.</w:t>
            </w:r>
          </w:p>
        </w:tc>
      </w:tr>
      <w:tr w:rsidR="007421D5" w14:paraId="3D7E130B" w14:textId="77777777" w:rsidTr="00844965">
        <w:trPr>
          <w:trHeight w:val="1452"/>
        </w:trPr>
        <w:tc>
          <w:tcPr>
            <w:tcW w:w="3638" w:type="dxa"/>
          </w:tcPr>
          <w:p w14:paraId="0B589B57" w14:textId="6F62CEEF" w:rsidR="007421D5" w:rsidRDefault="6E37CB7B" w:rsidP="6E37CB7B">
            <w:pPr>
              <w:spacing w:line="259" w:lineRule="auto"/>
              <w:rPr>
                <w:b/>
                <w:bCs/>
              </w:rPr>
            </w:pPr>
            <w:r w:rsidRPr="6E37CB7B">
              <w:rPr>
                <w:b/>
                <w:bCs/>
              </w:rPr>
              <w:t>Title of book(s) being discussed</w:t>
            </w:r>
          </w:p>
        </w:tc>
        <w:tc>
          <w:tcPr>
            <w:tcW w:w="7025" w:type="dxa"/>
          </w:tcPr>
          <w:p w14:paraId="735A207E" w14:textId="1D9353A0" w:rsidR="007421D5" w:rsidRPr="001E58DB" w:rsidRDefault="00C25059" w:rsidP="001E58DB">
            <w:pPr>
              <w:rPr>
                <w:rFonts w:eastAsiaTheme="minorEastAsia"/>
              </w:rPr>
            </w:pPr>
            <w:r>
              <w:rPr>
                <w:rFonts w:eastAsiaTheme="minorEastAsia"/>
              </w:rPr>
              <w:t xml:space="preserve">How the Grinch stole Christmas, Kwanzaa, The Night before Christmas, Hanukkah Bear, Christmas Cookies, Betty Crocker’s Christmas Cookbook, Artful Christmas, </w:t>
            </w:r>
          </w:p>
          <w:p w14:paraId="2CACE446" w14:textId="77777777" w:rsidR="00E609A3" w:rsidRDefault="00E609A3" w:rsidP="6E37CB7B">
            <w:pPr>
              <w:pStyle w:val="ListParagraph"/>
              <w:spacing w:line="259" w:lineRule="auto"/>
              <w:rPr>
                <w:rFonts w:eastAsiaTheme="minorEastAsia"/>
              </w:rPr>
            </w:pPr>
          </w:p>
          <w:p w14:paraId="3E1BA167" w14:textId="77777777" w:rsidR="00E609A3" w:rsidRDefault="00E609A3" w:rsidP="6E37CB7B">
            <w:pPr>
              <w:pStyle w:val="ListParagraph"/>
              <w:spacing w:line="259" w:lineRule="auto"/>
              <w:rPr>
                <w:rFonts w:eastAsiaTheme="minorEastAsia"/>
              </w:rPr>
            </w:pPr>
          </w:p>
          <w:p w14:paraId="6E2F35C0" w14:textId="77777777" w:rsidR="00E609A3" w:rsidRDefault="00E609A3" w:rsidP="6E37CB7B">
            <w:pPr>
              <w:pStyle w:val="ListParagraph"/>
              <w:spacing w:line="259" w:lineRule="auto"/>
              <w:rPr>
                <w:rFonts w:eastAsiaTheme="minorEastAsia"/>
              </w:rPr>
            </w:pPr>
          </w:p>
          <w:p w14:paraId="614C0C3B" w14:textId="450BBBC4" w:rsidR="00E609A3" w:rsidRPr="002A70F3" w:rsidRDefault="00E609A3" w:rsidP="6E37CB7B">
            <w:pPr>
              <w:pStyle w:val="ListParagraph"/>
              <w:spacing w:line="259" w:lineRule="auto"/>
              <w:rPr>
                <w:rFonts w:eastAsiaTheme="minorEastAsia"/>
              </w:rPr>
            </w:pPr>
          </w:p>
        </w:tc>
      </w:tr>
    </w:tbl>
    <w:p w14:paraId="5374908C" w14:textId="77777777" w:rsidR="002368EF" w:rsidRDefault="002368EF"/>
    <w:sectPr w:rsidR="002368EF" w:rsidSect="00844965">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84D9" w14:textId="77777777" w:rsidR="00B64442" w:rsidRDefault="00B64442">
      <w:pPr>
        <w:spacing w:after="0" w:line="240" w:lineRule="auto"/>
      </w:pPr>
      <w:r>
        <w:separator/>
      </w:r>
    </w:p>
  </w:endnote>
  <w:endnote w:type="continuationSeparator" w:id="0">
    <w:p w14:paraId="240DF54C" w14:textId="77777777" w:rsidR="00B64442" w:rsidRDefault="00B64442">
      <w:pPr>
        <w:spacing w:after="0" w:line="240" w:lineRule="auto"/>
      </w:pPr>
      <w:r>
        <w:continuationSeparator/>
      </w:r>
    </w:p>
  </w:endnote>
  <w:endnote w:type="continuationNotice" w:id="1">
    <w:p w14:paraId="7329DAF3" w14:textId="77777777" w:rsidR="00B64442" w:rsidRDefault="00B64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BD81" w14:textId="4635A78D" w:rsidR="54F0D668" w:rsidRDefault="00062FB8" w:rsidP="54F0D668">
    <w:pPr>
      <w:pStyle w:val="Footer"/>
      <w:rPr>
        <w:sz w:val="18"/>
        <w:szCs w:val="18"/>
      </w:rPr>
    </w:pPr>
    <w:r>
      <w:rPr>
        <w:sz w:val="18"/>
        <w:szCs w:val="18"/>
      </w:rPr>
      <w:t xml:space="preserve">Program Planning Worksheet, </w:t>
    </w:r>
    <w:proofErr w:type="spellStart"/>
    <w:r>
      <w:rPr>
        <w:sz w:val="18"/>
        <w:szCs w:val="18"/>
      </w:rPr>
      <w:t>pg</w:t>
    </w:r>
    <w:proofErr w:type="spellEnd"/>
    <w:r>
      <w:rPr>
        <w:sz w:val="18"/>
        <w:szCs w:val="18"/>
      </w:rPr>
      <w:t xml:space="preserve"> 2</w:t>
    </w:r>
  </w:p>
  <w:p w14:paraId="1369A8FD" w14:textId="77777777" w:rsidR="00062FB8" w:rsidRDefault="00062FB8" w:rsidP="54F0D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F60C" w14:textId="16C3153B" w:rsidR="00772990" w:rsidRPr="00C7018E" w:rsidRDefault="00772990">
    <w:pPr>
      <w:pStyle w:val="Footer"/>
      <w:rPr>
        <w:sz w:val="16"/>
        <w:szCs w:val="16"/>
      </w:rPr>
    </w:pPr>
    <w:r w:rsidRPr="00C7018E">
      <w:rPr>
        <w:sz w:val="16"/>
        <w:szCs w:val="16"/>
      </w:rPr>
      <w:t>Created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8D95" w14:textId="77777777" w:rsidR="00B64442" w:rsidRDefault="00B64442">
      <w:pPr>
        <w:spacing w:after="0" w:line="240" w:lineRule="auto"/>
      </w:pPr>
      <w:r>
        <w:separator/>
      </w:r>
    </w:p>
  </w:footnote>
  <w:footnote w:type="continuationSeparator" w:id="0">
    <w:p w14:paraId="505320A4" w14:textId="77777777" w:rsidR="00B64442" w:rsidRDefault="00B64442">
      <w:pPr>
        <w:spacing w:after="0" w:line="240" w:lineRule="auto"/>
      </w:pPr>
      <w:r>
        <w:continuationSeparator/>
      </w:r>
    </w:p>
  </w:footnote>
  <w:footnote w:type="continuationNotice" w:id="1">
    <w:p w14:paraId="54CA9EEC" w14:textId="77777777" w:rsidR="00B64442" w:rsidRDefault="00B64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4F0D668" w14:paraId="5F1795DD" w14:textId="77777777" w:rsidTr="54F0D668">
      <w:tc>
        <w:tcPr>
          <w:tcW w:w="3360" w:type="dxa"/>
        </w:tcPr>
        <w:p w14:paraId="6DA97B7E" w14:textId="1C191F5E" w:rsidR="54F0D668" w:rsidRDefault="54F0D668" w:rsidP="54F0D668">
          <w:pPr>
            <w:pStyle w:val="Header"/>
            <w:ind w:left="-115"/>
          </w:pPr>
        </w:p>
      </w:tc>
      <w:tc>
        <w:tcPr>
          <w:tcW w:w="3360" w:type="dxa"/>
        </w:tcPr>
        <w:p w14:paraId="1CE4191F" w14:textId="170C2609" w:rsidR="54F0D668" w:rsidRDefault="54F0D668" w:rsidP="54F0D668">
          <w:pPr>
            <w:pStyle w:val="Header"/>
            <w:jc w:val="center"/>
          </w:pPr>
        </w:p>
      </w:tc>
      <w:tc>
        <w:tcPr>
          <w:tcW w:w="3360" w:type="dxa"/>
        </w:tcPr>
        <w:p w14:paraId="0E75B7D2" w14:textId="6C1A4627" w:rsidR="54F0D668" w:rsidRDefault="54F0D668" w:rsidP="54F0D668">
          <w:pPr>
            <w:pStyle w:val="Header"/>
            <w:ind w:right="-115"/>
            <w:jc w:val="right"/>
          </w:pPr>
        </w:p>
      </w:tc>
    </w:tr>
  </w:tbl>
  <w:p w14:paraId="76F778D1" w14:textId="2B1A7960" w:rsidR="54F0D668" w:rsidRDefault="54F0D668" w:rsidP="54F0D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37AA5"/>
    <w:multiLevelType w:val="hybridMultilevel"/>
    <w:tmpl w:val="B14AE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84D7B"/>
    <w:multiLevelType w:val="hybridMultilevel"/>
    <w:tmpl w:val="58F64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D5"/>
    <w:rsid w:val="00020A05"/>
    <w:rsid w:val="000216CC"/>
    <w:rsid w:val="00035387"/>
    <w:rsid w:val="00062FB8"/>
    <w:rsid w:val="001E58DB"/>
    <w:rsid w:val="002368EF"/>
    <w:rsid w:val="002726A7"/>
    <w:rsid w:val="002A70F3"/>
    <w:rsid w:val="00316D71"/>
    <w:rsid w:val="0033346B"/>
    <w:rsid w:val="003B3B46"/>
    <w:rsid w:val="003C6404"/>
    <w:rsid w:val="003F5712"/>
    <w:rsid w:val="004350D2"/>
    <w:rsid w:val="005D2AC1"/>
    <w:rsid w:val="00640628"/>
    <w:rsid w:val="00673D30"/>
    <w:rsid w:val="00700F84"/>
    <w:rsid w:val="007421D5"/>
    <w:rsid w:val="00772990"/>
    <w:rsid w:val="00844965"/>
    <w:rsid w:val="00926CA6"/>
    <w:rsid w:val="009A5D03"/>
    <w:rsid w:val="009D38A3"/>
    <w:rsid w:val="00A2018B"/>
    <w:rsid w:val="00A2580F"/>
    <w:rsid w:val="00A61AF2"/>
    <w:rsid w:val="00B64442"/>
    <w:rsid w:val="00B73B65"/>
    <w:rsid w:val="00BC58F5"/>
    <w:rsid w:val="00C25059"/>
    <w:rsid w:val="00C7018E"/>
    <w:rsid w:val="00D33C19"/>
    <w:rsid w:val="00D74501"/>
    <w:rsid w:val="00D90FF8"/>
    <w:rsid w:val="00D9331C"/>
    <w:rsid w:val="00DB2057"/>
    <w:rsid w:val="00DC3C92"/>
    <w:rsid w:val="00E5594C"/>
    <w:rsid w:val="00E609A3"/>
    <w:rsid w:val="00F04765"/>
    <w:rsid w:val="00F4E3F0"/>
    <w:rsid w:val="02F34719"/>
    <w:rsid w:val="034A5CDD"/>
    <w:rsid w:val="0382A644"/>
    <w:rsid w:val="04FE95AF"/>
    <w:rsid w:val="0773680D"/>
    <w:rsid w:val="07AB847F"/>
    <w:rsid w:val="080C5A20"/>
    <w:rsid w:val="08CC44F4"/>
    <w:rsid w:val="0BB1B04F"/>
    <w:rsid w:val="0CEE1C55"/>
    <w:rsid w:val="0CFFAA01"/>
    <w:rsid w:val="0D6BFF2F"/>
    <w:rsid w:val="0DD5F6AE"/>
    <w:rsid w:val="0E417529"/>
    <w:rsid w:val="10D018B2"/>
    <w:rsid w:val="1170ED7B"/>
    <w:rsid w:val="1259FEDD"/>
    <w:rsid w:val="127CB3D1"/>
    <w:rsid w:val="129C1029"/>
    <w:rsid w:val="12EE3726"/>
    <w:rsid w:val="1333A5D1"/>
    <w:rsid w:val="153A027B"/>
    <w:rsid w:val="15D30AB9"/>
    <w:rsid w:val="15E53AB7"/>
    <w:rsid w:val="1833CAA6"/>
    <w:rsid w:val="1C879C9C"/>
    <w:rsid w:val="1D6FB402"/>
    <w:rsid w:val="1E43EA6D"/>
    <w:rsid w:val="1EBBAFF8"/>
    <w:rsid w:val="1F6965A7"/>
    <w:rsid w:val="21BA8DD1"/>
    <w:rsid w:val="21D72E33"/>
    <w:rsid w:val="21ED7DD9"/>
    <w:rsid w:val="22E91283"/>
    <w:rsid w:val="23102DBB"/>
    <w:rsid w:val="24556230"/>
    <w:rsid w:val="2469586B"/>
    <w:rsid w:val="26A79F82"/>
    <w:rsid w:val="27B9AC83"/>
    <w:rsid w:val="28EFDD97"/>
    <w:rsid w:val="29ECC482"/>
    <w:rsid w:val="2D8155A0"/>
    <w:rsid w:val="2F037D66"/>
    <w:rsid w:val="2FDBC64E"/>
    <w:rsid w:val="2FF45EEF"/>
    <w:rsid w:val="3155FBBE"/>
    <w:rsid w:val="32441D9C"/>
    <w:rsid w:val="32674D01"/>
    <w:rsid w:val="36870A84"/>
    <w:rsid w:val="36A64164"/>
    <w:rsid w:val="36D9CD02"/>
    <w:rsid w:val="379B8755"/>
    <w:rsid w:val="3AB59FFF"/>
    <w:rsid w:val="3AF6AB3F"/>
    <w:rsid w:val="3C2D28B7"/>
    <w:rsid w:val="3E3CF15A"/>
    <w:rsid w:val="3EAB8134"/>
    <w:rsid w:val="3FCCD921"/>
    <w:rsid w:val="4071C945"/>
    <w:rsid w:val="4098A6F2"/>
    <w:rsid w:val="41126D78"/>
    <w:rsid w:val="421E5ABB"/>
    <w:rsid w:val="42775A3F"/>
    <w:rsid w:val="44BDEF73"/>
    <w:rsid w:val="44E15584"/>
    <w:rsid w:val="44F1C912"/>
    <w:rsid w:val="45B0EA3F"/>
    <w:rsid w:val="48084D1F"/>
    <w:rsid w:val="49A41D80"/>
    <w:rsid w:val="4A68C9DE"/>
    <w:rsid w:val="4A931263"/>
    <w:rsid w:val="4AA54D1E"/>
    <w:rsid w:val="4C3F4AAC"/>
    <w:rsid w:val="4CCFEF18"/>
    <w:rsid w:val="4DCC825A"/>
    <w:rsid w:val="4E28DA29"/>
    <w:rsid w:val="4E3D46C6"/>
    <w:rsid w:val="4EB20616"/>
    <w:rsid w:val="50C9801B"/>
    <w:rsid w:val="53AC8132"/>
    <w:rsid w:val="53DDD64E"/>
    <w:rsid w:val="5402A93D"/>
    <w:rsid w:val="54A1E168"/>
    <w:rsid w:val="54F0D668"/>
    <w:rsid w:val="56966E63"/>
    <w:rsid w:val="5756C2D5"/>
    <w:rsid w:val="57C786CF"/>
    <w:rsid w:val="58FC813F"/>
    <w:rsid w:val="5B2B0130"/>
    <w:rsid w:val="5B5A0227"/>
    <w:rsid w:val="5BB95063"/>
    <w:rsid w:val="5BDC9BE8"/>
    <w:rsid w:val="5DBEF5D9"/>
    <w:rsid w:val="5E91A2E9"/>
    <w:rsid w:val="62DD372D"/>
    <w:rsid w:val="6365140C"/>
    <w:rsid w:val="6399FF14"/>
    <w:rsid w:val="64B6B843"/>
    <w:rsid w:val="66DECF6A"/>
    <w:rsid w:val="67705BF6"/>
    <w:rsid w:val="6C2BCC72"/>
    <w:rsid w:val="6E37CB7B"/>
    <w:rsid w:val="6E8A1C2A"/>
    <w:rsid w:val="7338070A"/>
    <w:rsid w:val="73C8069C"/>
    <w:rsid w:val="757A2A49"/>
    <w:rsid w:val="76850231"/>
    <w:rsid w:val="776BE38A"/>
    <w:rsid w:val="778870C4"/>
    <w:rsid w:val="793366BC"/>
    <w:rsid w:val="7A5471A9"/>
    <w:rsid w:val="7AE629D3"/>
    <w:rsid w:val="7D10DF45"/>
    <w:rsid w:val="7FBD8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8A91"/>
  <w15:chartTrackingRefBased/>
  <w15:docId w15:val="{95D3461B-36DE-40D1-98E5-4E13FB18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1D5"/>
    <w:pPr>
      <w:ind w:left="720"/>
      <w:contextualSpacing/>
    </w:pPr>
  </w:style>
  <w:style w:type="character" w:styleId="Hyperlink">
    <w:name w:val="Hyperlink"/>
    <w:basedOn w:val="DefaultParagraphFont"/>
    <w:uiPriority w:val="99"/>
    <w:unhideWhenUsed/>
    <w:rsid w:val="007421D5"/>
    <w:rPr>
      <w:color w:val="0563C1" w:themeColor="hyperlink"/>
      <w:u w:val="single"/>
    </w:rPr>
  </w:style>
  <w:style w:type="character" w:styleId="UnresolvedMention">
    <w:name w:val="Unresolved Mention"/>
    <w:basedOn w:val="DefaultParagraphFont"/>
    <w:uiPriority w:val="99"/>
    <w:semiHidden/>
    <w:unhideWhenUsed/>
    <w:rsid w:val="007421D5"/>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D7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21D344AD1E7947BE2783B521498117" ma:contentTypeVersion="12" ma:contentTypeDescription="Create a new document." ma:contentTypeScope="" ma:versionID="a2f53ca9afa2f706864dd207092501fe">
  <xsd:schema xmlns:xsd="http://www.w3.org/2001/XMLSchema" xmlns:xs="http://www.w3.org/2001/XMLSchema" xmlns:p="http://schemas.microsoft.com/office/2006/metadata/properties" xmlns:ns2="63753343-6d13-4d3c-b873-a23c2b9c35de" xmlns:ns3="ca667b92-5a1d-4b34-93bd-112b4f464aa4" targetNamespace="http://schemas.microsoft.com/office/2006/metadata/properties" ma:root="true" ma:fieldsID="e6b338d19b531071385343cf0c39a4e6" ns2:_="" ns3:_="">
    <xsd:import namespace="63753343-6d13-4d3c-b873-a23c2b9c35de"/>
    <xsd:import namespace="ca667b92-5a1d-4b34-93bd-112b4f464a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53343-6d13-4d3c-b873-a23c2b9c3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67b92-5a1d-4b34-93bd-112b4f464a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1A8DA-C672-4814-93DA-52979F200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AEA4B0-0607-4884-B66E-1E20CDE58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53343-6d13-4d3c-b873-a23c2b9c35de"/>
    <ds:schemaRef ds:uri="ca667b92-5a1d-4b34-93bd-112b4f464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12871-4D3B-4B0C-BAE4-9F3C6D05C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Phelps</dc:creator>
  <cp:keywords/>
  <dc:description/>
  <cp:lastModifiedBy>Joyce Gralak</cp:lastModifiedBy>
  <cp:revision>3</cp:revision>
  <cp:lastPrinted>2021-07-14T14:36:00Z</cp:lastPrinted>
  <dcterms:created xsi:type="dcterms:W3CDTF">2022-10-06T22:04:00Z</dcterms:created>
  <dcterms:modified xsi:type="dcterms:W3CDTF">2022-10-06T23:04:00Z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0x0101005E21D344AD1E7947BE2783B521498117</vt:lpwstr>
  </property>
  <property fmtid="{D5CDD505-2E9C-101B-9397-08002B2CF9AE}" pid="3" name="Order">
    <vt:r8>38700</vt:r8>
  </property>
  <property fmtid="{D5CDD505-2E9C-101B-9397-08002B2CF9AE}" pid="4" name="_ExtendedDescription">
    <vt:lpwstr/>
  </property>
  <property fmtid="{D5CDD505-2E9C-101B-9397-08002B2CF9AE}" pid="5" name="_CopySource">
    <vt:lpwstr>https://knoxlib-my.sharepoint.com/personal/ephelps_knoxlib_org/Documents/Program planning worksheet.docx</vt:lpwstr>
  </property>
</Properties>
</file>